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  <w:gridCol w:w="4800"/>
      </w:tblGrid>
      <w:tr w:rsidR="00E826E8" w:rsidRPr="00E826E8" w:rsidTr="00E826E8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:rsidR="00E826E8" w:rsidRPr="00E826E8" w:rsidRDefault="00E826E8" w:rsidP="00E826E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PT"/>
              </w:rPr>
              <w:t>Ginastica do Solo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6E8" w:rsidRPr="00E826E8" w:rsidRDefault="00E826E8" w:rsidP="00E826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826E8" w:rsidRPr="00E826E8" w:rsidTr="00E826E8">
        <w:trPr>
          <w:tblCellSpacing w:w="0" w:type="dxa"/>
        </w:trPr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Em competições oficiais os exercícios de solo realizam-se num espaço quadrangular (12x12 metros), com uma superfície flexível. A prova masculina deve ser executada no tempo máximo de 70 segundos, e a feminina deve ter acompanhamento musical e ser executada em 90 segundos.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Na disciplina de Educação Física, a Ginástica de Solo tem normalmente como objectivo a execução de um conjunto de exercícios, de uma forma isolada ou em pequenas sequências, consoante o nível de dificuldade exigido, que envolvem elementos gímnicos e elementos acrobáticos (ver Fig. 1). O local normalmente utilizado para a execução dos exercícios são os colchões ou tapetes de ginástica.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r>
            <w:r w:rsidRPr="00E8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pict>
                <v:group id="_x0000_s1026" style="width:389.25pt;height:221.25pt;mso-position-horizontal-relative:char;mso-position-vertical-relative:line" coordorigin="111,215" coordsize="519,295">
                  <v:group id="_x0000_s1027" alt="" style="position:absolute;left:111;top:215;width:470;height:295" coordorigin="105,77" coordsize="470,295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28" type="#_x0000_t109" alt="Organigrama Ginástica solo 1" style="position:absolute;left:105;top:217;width:110;height:155;v-text-anchor:middle" o:dgmlayout="0" o:dgmnodekind="1" fillcolor="#ff9">
                      <v:fill color2="#ff9" rotate="t"/>
                      <v:textbox style="mso-next-textbox:#_x0000_s1028" inset="0,0,0,0">
                        <w:txbxContent>
                          <w:tbl>
                            <w:tblPr>
                              <w:tblW w:w="162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2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</w:rPr>
                                    <w:t>Rolamentos Frente e Retaguarda;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</w:rPr>
                                    <w:t>Apoios Invertidos;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</w:rPr>
                                    <w:t>Roda;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</w:rPr>
                                    <w:t>Rodada;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</w:rPr>
                                    <w:t>Salto de mãos;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5"/>
                                      <w:szCs w:val="15"/>
                                    </w:rPr>
                                    <w:t>Salto Mortal.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 w:line="0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29" type="#_x0000_t109" alt="Organigrama Ginástica solo 1" style="position:absolute;left:225;top:297;width:110;height:75;v-text-anchor:middle" o:dgmlayout="0" o:dgmnodekind="1" fillcolor="#ff9">
                      <v:fill color2="#ff9" rotate="t"/>
                      <v:textbox style="mso-next-textbox:#_x0000_s1029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Avião;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Vela;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Bandeira.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0" type="#_x0000_t109" alt="Organigrama Ginástica solo 1" style="position:absolute;left:345;top:297;width:110;height:75;v-text-anchor:middle" o:dgmlayout="0" o:dgmnodekind="1" fillcolor="#ff9">
                      <v:fill color2="#ff9" rotate="t"/>
                      <v:textbox style="mso-next-textbox:#_x0000_s1030" inset="0,0,0,0">
                        <w:txbxContent>
                          <w:tbl>
                            <w:tblPr>
                              <w:tblW w:w="162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2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Ponte;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Espargata (Frontal e Lateral);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Sapo.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1" type="#_x0000_t109" alt="Organigrama Ginástica solo 1" style="position:absolute;left:465;top:297;width:110;height:75;v-text-anchor:middle" o:dgmlayout="0" o:dgmnodekind="1" fillcolor="#ff9">
                      <v:fill color2="#ff9" rotate="t"/>
                      <v:textbox style="mso-next-textbox:#_x0000_s1031" inset="0,0,0,0">
                        <w:txbxContent>
                          <w:tbl>
                            <w:tblPr>
                              <w:tblW w:w="162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2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Saltos (Tesoura, Gato, Engrupado);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Voltas;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  <w:t>Afundos.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s1073" o:spid="_x0000_s1032" type="#_x0000_t109" alt="Organigrama Ginástica solo 1" style="position:absolute;left:225;top:77;width:110;height:40;v-text-anchor:middle" o:dgmlayout="0" o:dgmnodekind="1" fillcolor="#396">
                      <v:fill color2="#ff9" rotate="t" focusposition=".5,.5" focussize="" type="gradientRadial"/>
                      <v:textbox style="mso-next-textbox:#_s1073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GINÁSTICA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SOLO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3" type="#_x0000_t109" alt="Organigrama Ginástica solo 1" style="position:absolute;left:345;top:157;width:110;height:40;v-text-anchor:middle" o:dgmlayout="0" o:dgmnodekind="1" fillcolor="#396">
                      <v:fill color2="#ff9" rotate="t" focusposition=".5,.5" focussize="" focus="100%" type="gradientRadial"/>
                      <v:textbox style="mso-next-textbox:#_x0000_s1033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ELEMENTOS GÍMNICOS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4" type="#_x0000_t109" alt="Organigrama Ginástica solo 1" style="position:absolute;left:105;top:157;width:110;height:40;v-text-anchor:middle" o:dgmlayout="0" o:dgmnodekind="1" fillcolor="#396">
                      <v:fill color2="#ff9" rotate="t" focusposition=".5,.5" focussize="" focus="100%" type="gradientRadial"/>
                      <v:textbox style="mso-next-textbox:#_x0000_s1034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ELEMENTOS ACROBÁTICOS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5" type="#_x0000_t109" alt="Organigrama Ginástica solo 1" style="position:absolute;left:465;top:237;width:110;height:40;v-text-anchor:middle" o:dgmlayout="0" o:dgmnodekind="1" fillcolor="#396">
                      <v:fill color2="#ff9" rotate="t"/>
                      <v:textbox style="mso-next-textbox:#_x0000_s1035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00"/>
                                      <w:sz w:val="15"/>
                                      <w:szCs w:val="15"/>
                                    </w:rPr>
                                    <w:t>ELEMENTOS DE LIGAÇÃO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6" type="#_x0000_t109" alt="Organigrama Ginástica solo 1" style="position:absolute;left:225;top:237;width:110;height:40;v-text-anchor:middle" o:dgmlayout="0" o:dgmnodekind="1" fillcolor="#396">
                      <v:fill color2="#ff9" rotate="t"/>
                      <v:textbox style="mso-next-textbox:#_x0000_s1036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00"/>
                                      <w:sz w:val="15"/>
                                      <w:szCs w:val="15"/>
                                    </w:rPr>
                                    <w:t>POSIÇÕES EQUILÍBRIO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shape id="_x0000_s1037" type="#_x0000_t109" alt="Organigrama Ginástica solo 1" style="position:absolute;left:345;top:237;width:110;height:40;v-text-anchor:middle" o:dgmlayout="0" o:dgmnodekind="1" fillcolor="#396">
                      <v:fill color2="#ff9" rotate="t"/>
                      <v:textbox style="mso-next-textbox:#_x0000_s1037"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1650"/>
                            </w:tblGrid>
                            <w:tr w:rsidR="00E826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826E8" w:rsidRDefault="00E826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00"/>
                                      <w:sz w:val="15"/>
                                      <w:szCs w:val="15"/>
                                    </w:rPr>
                                    <w:t>POSIÇÕES FLEXIBILIDADE</w:t>
                                  </w:r>
                                </w:p>
                              </w:tc>
                            </w:tr>
                          </w:tbl>
                          <w:p w:rsidR="00E826E8" w:rsidRDefault="00E826E8" w:rsidP="00E826E8"/>
                        </w:txbxContent>
                      </v:textbox>
                    </v:shape>
                    <v:line id="_x0000_s1038" alt="Organigrama Ginástica solo 1" style="position:absolute" from="280,277" to="280,297" strokeweight="1.5pt"/>
                    <v:line id="_x0000_s1039" alt="Organigrama Ginástica solo 1" style="position:absolute" from="400,277" to="400,297" strokeweight="1.5pt"/>
                    <v:line id="_x0000_s1040" alt="Organigrama Ginástica solo 1" style="position:absolute" from="520,277" to="520,297" strokeweight="1.5pt"/>
                    <v:line id="_x0000_s1041" alt="Organigrama Ginástica solo 1" style="position:absolute" from="160,197" to="160,217" strokeweight="1.5pt"/>
                    <v:line id="_x0000_s1042" alt="Organigrama Ginástica solo 1" style="position:absolute" from="280,117" to="280,137" strokeweight="1.5pt"/>
                    <v:line id="_x0000_s1043" alt="Organigrama Ginástica solo 1" style="position:absolute" from="400,137" to="400,157" strokeweight="1.5pt"/>
                    <v:line id="_x0000_s1044" alt="Organigrama Ginástica solo 1" style="position:absolute" from="400,197" to="400,237" strokeweight="1.5pt"/>
                    <v:line id="_x0000_s1045" alt="Organigrama Ginástica solo 1" style="position:absolute" from="520,217" to="520,237" strokeweight="1.5pt"/>
                    <v:line id="_x0000_s1046" alt="Organigrama Ginástica solo 1" style="position:absolute" from="160,137" to="400,137" strokeweight="1.5pt"/>
                    <v:line id="_x0000_s1047" alt="Organigrama Ginástica solo 1" style="position:absolute" from="160,137" to="160,157" strokeweight="1.5pt"/>
                    <v:line id="_x0000_s1048" alt="Organigrama Ginástica solo 1" style="position:absolute" from="280,217" to="521,217" strokeweight="1.5pt"/>
                    <v:line id="_x0000_s1049" alt="Organigrama Ginástica solo 1" style="position:absolute" from="280,217" to="280,237" strokeweight="1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alt="" style="position:absolute;left:585;top:490;width:45;height:15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90"/>
                          </w:tblGrid>
                          <w:tr w:rsidR="00E826E8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E826E8" w:rsidRDefault="00E826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5"/>
                                    <w:szCs w:val="15"/>
                                  </w:rPr>
                                  <w:t>Fig. 1</w:t>
                                </w:r>
                              </w:p>
                            </w:tc>
                          </w:tr>
                        </w:tbl>
                        <w:p w:rsidR="00E826E8" w:rsidRDefault="00E826E8" w:rsidP="00E826E8"/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Para executar os elementos de ginástica é importante conhecer os aspectos importantes para a sua correcta execução, ou seja, as determinantes técnicas de cada elemento gímnico e acrobático. 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lastRenderedPageBreak/>
              <w:t>Rolamento à frente engrupado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*Membros Inferiores (MI) flectidos (posição de cócoras);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*Membros Superiores (MS) em extensão com as mãos no solo à largura dos ombros;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*Colocar dedos afastados e dirigidos para frente;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*Flectir a cabeça e colocar queixo junto ao peito;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*Impulsionar os MI e desequilibrar corpo para frente;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*Contacto com o solo pela nuca;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*Repulsão dos MS;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*Manter o corpo engrupado durante a rotação;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*Saída com o apoio dos pés próximos das nádegas.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 xml:space="preserve">Rolamento à frente de Membros Inferiores afastados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*Contacto com o solo pela nuca;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*Afastar os MI em extensão quando a bacia passa além da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*Apoiar as mãos no solo (entre os MI);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*Flectir o tronco no momento de contacto das mãos com o solo;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*Repulsão dos MS mantendo MI afastados.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Rolamento à retaguarda engrupado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*MI flectidos e MS em extensão à frente (posição de cócoras);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*Colocar as palmas das mãos voltadas para cima e MS flectidos;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*Dedos afastados e voltados para trás e cotovelos paralelos ao nível das orelhas;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*Flectir a cabeça e colocar queixo junto ao peito;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*Desequilibrar corpo à retaguarda;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*Colocar a bacia no solo e manter os joelhos junto ao peito;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*Apoiar as mãos à largura dos ombros e dedos afastados dirigidos para a frente;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*Repulsão dos MS;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*Manter a posição engrupada e colocar os pés no solo;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*Retirar as mãos do solo e estender os MI.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 xml:space="preserve">Rolamento à retaguarda de Membros Inferiores afastados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*Afastar os MI em extensão quando a bacia passa além da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*Recepção ao solo com os pés mantendo os MI afastados e em extensão;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*Repulsão forte no momento em que as mãos estão apoiadas no tapete.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lastRenderedPageBreak/>
              <w:t>Apoio facial invertido (Pino)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*Posição de afundo (MI de impulsão flectida à frente e MI de balanço em extensão à retaguarda);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*Apoiar as mãos à largura dos ombros com os dedos bem afastados e voltados para a frente;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*Lançar a MI de balanço para a vertical, seguido da MI de impulsão;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*Colocar a cabeça entre MS em completa extensão e olhar dirigido para mãos;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*Alinhar o corpo na vertical em extensão completa dos MS e inferiores;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*Executar o rolamento à frente – desequilíbrio à frente dos MI, juntar o queixo ao peito, flexão dos MS e apoio da nuca no solo.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Roda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*Posição de afundo;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*Apoiar alternadamente as mãos, com os dedos bem afastados (primeiro a mão do lado do pé de impulsão, em seguida a mão do lado contrário);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*Os MS devem estar em extensão à largura dos ombros;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*Passagem dos MI, afastados e em extensão, pela posição de apoio facial invertido;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*Apoiar alternadamente os pés no solo (primeiro a MI de balanço e em seguida a de impulsão);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*Na saída, elevação superior dos MS.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Rodada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*Posição de afundo;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*Apoiar alternadamente as mãos, com os dedos bem afastados, com a primeira mão numa posição natural e a segunda mão deve ser colocada em rotação interna (voltada para a outra);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*Os MS devem estar em extensão à largura dos ombros;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*Unir os membros inferiores após a passagem pela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*Fazer a repulsão dos MS, projectando o tronco para cima;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*Executar a rotação da bacia e tronco, ficando virado para o sentido contrário do deslocamento;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*Olhar dirigido para as mãos;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*Fazer a recepção ao solo com os MI em simultâneo.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lastRenderedPageBreak/>
              <w:t>Salto de mãos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*Iniciar com pequena corrida e chamada com afundo;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*Apoio das mãos no solo com dedos afastados, longe dos pés;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*Os MS devem estar em extensão à largura dos ombros;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*Olhar dirigido para as mãos;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*Bloquear os ombros e fazer uma repulsão forte e dinâmica dos MS;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*Elevar o MI mais atrasado (de balanço) e impulsionar o MI que está à frente (de impulsão);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*Unir os membros inferiores após a passagem pela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*Manter o corpo em extensão durante a trajectória aérea;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*Recepção com o corpo em extensão e ligeira flexão MI.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Avião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*Elevar um MI à rectaguarda, mantendo o apoio sobre o outro MI;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*Os membros inferiores devem estar em extensão e afastados 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*Flectir tronco à frente, paralelo ao solo e em extensão;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*Olhar dirigido para a frente.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*MS afastados e em extensão no prolongamento da linha dos ombros;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*Manter a posição durante três segundos.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Bandeira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*Elevar um MI lateralmente, mantendo o apoio sobre o outro MI;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 mão segura no calcanhar do MI elevado;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*Os MI estão em extensão e afastados;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 tronco está na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*Manter a posição durante três segundos.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Ponte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*Deitado de decúbito dorsal (de costas) apoiar as mãos no solo à largura dos ombros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*Extensão completa dos MS, elevando a bacia;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*MI unidos e em extensão; 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 xml:space="preserve">*Olhar dirigido para as mãos. 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Espargata (frontal e lateral)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*Afastamento e extensão dos MI;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*Aproximar a bacia do solo;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*Tronco vertical e orientado para o MI (lateral) ou orientado para a frente (frontal);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*Membros Superiores estendidos lateralmente;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*Cabeça levantada, olhar para frente.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lastRenderedPageBreak/>
              <w:t>Sapo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*Sentado no solo, afastar os MI na máxima amplitude;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*Flectir o tronco à frente, tocando no solo;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*Manter os MI estendidos e afastados;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*Colocar os MS afastados lateralmente.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Salto Tesoura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*Tronco na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*Realizar uma impulsão com os MI;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*Elevar alternadamente os MI em extensão acima do nível da bacia;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*Os MS devem estar em extensão, ao nível dos ombros ou em elevação superior;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*Recepção ao solo com MI unidos e em extensão e MS em elevação superior.</w:t>
            </w:r>
          </w:p>
          <w:p w:rsid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pt-PT"/>
              </w:rPr>
              <w:t>Salto Engrupado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*Tronco na vertical;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*Realizar uma impulsão com os MI;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*Elevar os MI unidos e flectidos acima do nível da bacia;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*Os MS devem estar em extensão em elevação superior;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PT"/>
              </w:rPr>
              <w:t>*Recepção ao solo com MI unidos e em extensão e MS em elevação superior.</w:t>
            </w:r>
          </w:p>
          <w:p w:rsidR="00E826E8" w:rsidRPr="00E826E8" w:rsidRDefault="00E826E8" w:rsidP="00E826E8">
            <w:pPr>
              <w:spacing w:after="0" w:line="360" w:lineRule="auto"/>
              <w:ind w:left="81" w:right="81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  <w:r w:rsidRPr="00E826E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26E8" w:rsidRPr="00E826E8" w:rsidRDefault="00E826E8" w:rsidP="00E8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826E8" w:rsidRPr="00E826E8" w:rsidTr="00E826E8">
        <w:trPr>
          <w:gridAfter w:val="1"/>
          <w:trHeight w:val="29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26E8" w:rsidRPr="00E826E8" w:rsidRDefault="00E826E8" w:rsidP="00E826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B75C3C" w:rsidRDefault="00B75C3C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/>
    <w:p w:rsidR="00E826E8" w:rsidRDefault="00E826E8" w:rsidP="00E826E8">
      <w:pPr>
        <w:shd w:val="clear" w:color="auto" w:fill="548DD4" w:themeFill="text2" w:themeFillTint="99"/>
        <w:rPr>
          <w:b/>
        </w:rPr>
      </w:pPr>
      <w:r w:rsidRPr="00E826E8">
        <w:rPr>
          <w:b/>
        </w:rPr>
        <w:lastRenderedPageBreak/>
        <w:t>Minitrampolim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O Minitrampolim é um aparelho de ginástica específico para a realização de saltos simples ou mais complexos. Proporciona um grande prazer e entusiasmo aos executantes, mas exige também uma boa concentração no salto a executar.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 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Nos Saltos de Minitrampolim pode-se distinguir cinco fases: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1.</w:t>
      </w:r>
      <w:r w:rsidRPr="00E826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Corrida de balanço</w:t>
      </w: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 deve ser em aceleração progressiva;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2.</w:t>
      </w:r>
      <w:r w:rsidRPr="00E826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Pré-chamada</w:t>
      </w: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 última passada que deve ser longa e rasante;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3.</w:t>
      </w:r>
      <w:r w:rsidRPr="00E826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Chamada</w:t>
      </w: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 pés apoiados em simultâneo e ligeiramente afastados, com Membros Inferiores (MI) ligeiramente flectidos, e Membros Superiores (MS) lançados de trás para a frente;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4.</w:t>
      </w:r>
      <w:r w:rsidRPr="00E826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Salto</w:t>
      </w: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 momento em que se realizam as acções que definem o salto;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5.</w:t>
      </w:r>
      <w:r w:rsidRPr="00E826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Recepção</w:t>
      </w: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 contacto com o colchão, deve ser com os dois pés ao mesmo tempo e ligeiramente afastados, e com ligeira flexão dos MI.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 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  <w:t>Salto em extensão (Vela)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*Realizar correctamente a corrida de balanço, pré-chamada e chamada;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*Elevar os MS;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*Extensão total do corpo;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*Olhar dirigido para a frente;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*Recepção.</w:t>
      </w: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  <w:t>Salto engrupado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*Realizar correctamente a corrida de balanço, pré-chamada e chamada;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*Elevar os MS;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*Extensão total do corpo;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*Elevar e flectir os MI unidos junto ao tronco na fase mais alta do salto;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*Tocar com as mãos nos joelhos;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*Olhar dirigido para a frente;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*Estender o corpo antes da recepção.</w:t>
      </w: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</w:pP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  <w:lastRenderedPageBreak/>
        <w:t>Salto carpa com membros inferiores afastados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*Realizar correctamente a corrida de balanço, pré-chamada e chamada;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*Elevar os MS;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*Extensão total do corpo;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*Elevar os MI em extensão antes do ponto mais alto do salto;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*Afastar os MI no ponto mais alto do salto;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*Tocar com as mãos nos pés ou colocar os MS entre os MI;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*Olhar dirigido para a frente;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*Juntar os membros inferiores e estender o corpo antes da recepção.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pt-PT"/>
        </w:rPr>
        <w:t>Salto pirueta vertical (½ ou 1)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*Realizar correctamente a corrida de balanço, pré-chamada e chamada;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*Elevar os MS;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*Extensão total do corpo;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*Iniciar a rotação do tronco na fase ascendente (180º ou 360º);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*Os MS ajudam a rotação colocados próximo do eixo longitudinal;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*A cabeça (o olhar) acompanha o sentido da rotação;</w:t>
      </w:r>
    </w:p>
    <w:p w:rsidR="00E826E8" w:rsidRPr="00E826E8" w:rsidRDefault="00E826E8" w:rsidP="00E826E8">
      <w:pPr>
        <w:spacing w:after="0" w:line="360" w:lineRule="auto"/>
        <w:ind w:left="81" w:right="8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PT"/>
        </w:rPr>
      </w:pPr>
      <w:r w:rsidRPr="00E826E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*Recepção.</w:t>
      </w:r>
    </w:p>
    <w:p w:rsidR="00E826E8" w:rsidRPr="00E826E8" w:rsidRDefault="00E826E8" w:rsidP="00E826E8"/>
    <w:sectPr w:rsidR="00E826E8" w:rsidRPr="00E826E8" w:rsidSect="00B75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E826E8"/>
    <w:rsid w:val="005468B1"/>
    <w:rsid w:val="00762F5A"/>
    <w:rsid w:val="00A67CD7"/>
    <w:rsid w:val="00B75C3C"/>
    <w:rsid w:val="00D67464"/>
    <w:rsid w:val="00E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64"/>
  </w:style>
  <w:style w:type="paragraph" w:styleId="Ttulo1">
    <w:name w:val="heading 1"/>
    <w:basedOn w:val="Normal"/>
    <w:next w:val="Normal"/>
    <w:link w:val="Ttulo1Carcter"/>
    <w:uiPriority w:val="9"/>
    <w:qFormat/>
    <w:rsid w:val="00D6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67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D6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5468B1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468B1"/>
  </w:style>
  <w:style w:type="character" w:customStyle="1" w:styleId="Ttulo1Carcter">
    <w:name w:val="Título 1 Carácter"/>
    <w:basedOn w:val="Tipodeletrapredefinidodopargrafo"/>
    <w:link w:val="Ttulo1"/>
    <w:uiPriority w:val="9"/>
    <w:rsid w:val="00D6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67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6746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D674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67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67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D67464"/>
    <w:rPr>
      <w:b/>
      <w:bCs/>
    </w:rPr>
  </w:style>
  <w:style w:type="paragraph" w:styleId="PargrafodaLista">
    <w:name w:val="List Paragraph"/>
    <w:basedOn w:val="Normal"/>
    <w:uiPriority w:val="34"/>
    <w:qFormat/>
    <w:rsid w:val="00D6746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6746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67464"/>
    <w:rPr>
      <w:i/>
      <w:iCs/>
      <w:color w:val="000000" w:themeColor="text1"/>
    </w:rPr>
  </w:style>
  <w:style w:type="character" w:styleId="RefernciaDiscreta">
    <w:name w:val="Subtle Reference"/>
    <w:basedOn w:val="Tipodeletrapredefinidodopargrafo"/>
    <w:uiPriority w:val="31"/>
    <w:qFormat/>
    <w:rsid w:val="00D67464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D67464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E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stilo1">
    <w:name w:val="estilo1"/>
    <w:basedOn w:val="Normal"/>
    <w:rsid w:val="00E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7086</Characters>
  <Application>Microsoft Office Word</Application>
  <DocSecurity>0</DocSecurity>
  <Lines>59</Lines>
  <Paragraphs>16</Paragraphs>
  <ScaleCrop>false</ScaleCrop>
  <Company>TOSHIBA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Paz</dc:creator>
  <cp:keywords/>
  <dc:description/>
  <cp:lastModifiedBy>José Paz</cp:lastModifiedBy>
  <cp:revision>2</cp:revision>
  <dcterms:created xsi:type="dcterms:W3CDTF">2010-12-26T19:15:00Z</dcterms:created>
  <dcterms:modified xsi:type="dcterms:W3CDTF">2010-12-26T19:17:00Z</dcterms:modified>
</cp:coreProperties>
</file>